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7A" w:rsidRDefault="001A197A" w:rsidP="001A197A">
      <w:pPr>
        <w:pStyle w:val="ConsPlusTitle"/>
        <w:jc w:val="center"/>
        <w:outlineLvl w:val="1"/>
      </w:pPr>
      <w:r>
        <w:t xml:space="preserve">XIII. </w:t>
      </w:r>
      <w:bookmarkStart w:id="0" w:name="_GoBack"/>
      <w:r>
        <w:t>Перечень мероприятий по профилактике заболеваний</w:t>
      </w:r>
    </w:p>
    <w:p w:rsidR="001A197A" w:rsidRDefault="001A197A" w:rsidP="001A197A">
      <w:pPr>
        <w:pStyle w:val="ConsPlusTitle"/>
        <w:jc w:val="center"/>
      </w:pPr>
      <w:r>
        <w:t xml:space="preserve">и формированию здорового образа жизни, </w:t>
      </w:r>
      <w:proofErr w:type="gramStart"/>
      <w:r>
        <w:t>осуществляемых</w:t>
      </w:r>
      <w:proofErr w:type="gramEnd"/>
    </w:p>
    <w:p w:rsidR="001A197A" w:rsidRDefault="001A197A" w:rsidP="001A197A">
      <w:pPr>
        <w:pStyle w:val="ConsPlusTitle"/>
        <w:jc w:val="center"/>
      </w:pPr>
      <w:r>
        <w:t>в соответствии с Программой</w:t>
      </w:r>
    </w:p>
    <w:p w:rsidR="001A197A" w:rsidRDefault="001A197A" w:rsidP="001A197A">
      <w:pPr>
        <w:pStyle w:val="ConsPlusNormal"/>
        <w:ind w:firstLine="540"/>
        <w:jc w:val="both"/>
      </w:pPr>
    </w:p>
    <w:bookmarkEnd w:id="0"/>
    <w:p w:rsidR="001A197A" w:rsidRDefault="001A197A" w:rsidP="001A197A">
      <w:pPr>
        <w:pStyle w:val="ConsPlusNormal"/>
        <w:ind w:firstLine="540"/>
        <w:jc w:val="both"/>
      </w:pPr>
      <w:r>
        <w:t xml:space="preserve">13.1. 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</w:t>
      </w:r>
      <w:proofErr w:type="spellStart"/>
      <w:r>
        <w:t>эпидпоказаниям</w:t>
      </w:r>
      <w:proofErr w:type="spellEnd"/>
      <w:r>
        <w:t>.</w:t>
      </w:r>
    </w:p>
    <w:p w:rsidR="001A197A" w:rsidRDefault="001A197A" w:rsidP="001A197A">
      <w:pPr>
        <w:pStyle w:val="ConsPlusNormal"/>
        <w:spacing w:before="240"/>
        <w:ind w:firstLine="540"/>
        <w:jc w:val="both"/>
      </w:pPr>
      <w:r>
        <w:t>13.2. Профилактические осмотры населения, за исключением граждан, подлежащих соответствующим медосмотрам, порядок и условия которых регламентируется законодательством Российской Федерации.</w:t>
      </w:r>
    </w:p>
    <w:p w:rsidR="001A197A" w:rsidRDefault="001A197A" w:rsidP="001A197A">
      <w:pPr>
        <w:pStyle w:val="ConsPlusNormal"/>
        <w:spacing w:before="240"/>
        <w:ind w:firstLine="540"/>
        <w:jc w:val="both"/>
      </w:pPr>
      <w:r>
        <w:t>13.3. Медицинское консультирование несовершеннолетних при определении профессиональной пригодности.</w:t>
      </w:r>
    </w:p>
    <w:p w:rsidR="001A197A" w:rsidRDefault="001A197A" w:rsidP="001A197A">
      <w:pPr>
        <w:pStyle w:val="ConsPlusNormal"/>
        <w:spacing w:before="240"/>
        <w:ind w:firstLine="540"/>
        <w:jc w:val="both"/>
      </w:pPr>
      <w:r>
        <w:t>13.4. Профилактические и предварительные медицинские осмотры несовершеннолетних, связанные с организацией отдыха, оздоровления и занятости в каникулярное время.</w:t>
      </w:r>
    </w:p>
    <w:p w:rsidR="001A197A" w:rsidRDefault="001A197A" w:rsidP="001A197A">
      <w:pPr>
        <w:pStyle w:val="ConsPlusNormal"/>
        <w:spacing w:before="240"/>
        <w:ind w:firstLine="540"/>
        <w:jc w:val="both"/>
      </w:pPr>
      <w:r>
        <w:t>13.5. Диспансерное наблюдение здоровых детей.</w:t>
      </w:r>
    </w:p>
    <w:p w:rsidR="001A197A" w:rsidRDefault="001A197A" w:rsidP="001A197A">
      <w:pPr>
        <w:pStyle w:val="ConsPlusNormal"/>
        <w:spacing w:before="240"/>
        <w:ind w:firstLine="540"/>
        <w:jc w:val="both"/>
      </w:pPr>
      <w:r>
        <w:t>13.6.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:rsidR="001A197A" w:rsidRDefault="001A197A" w:rsidP="001A197A">
      <w:pPr>
        <w:pStyle w:val="ConsPlusNormal"/>
        <w:spacing w:before="240"/>
        <w:ind w:firstLine="540"/>
        <w:jc w:val="both"/>
      </w:pPr>
      <w:r>
        <w:t>13.7. Диспансерное наблюдение женщин в период беременности и осуществление мер по предупреждению абортов.</w:t>
      </w:r>
    </w:p>
    <w:p w:rsidR="001A197A" w:rsidRDefault="001A197A" w:rsidP="001A197A">
      <w:pPr>
        <w:pStyle w:val="ConsPlusNormal"/>
        <w:spacing w:before="240"/>
        <w:ind w:firstLine="540"/>
        <w:jc w:val="both"/>
      </w:pPr>
      <w:r>
        <w:t xml:space="preserve">13.8. Индивидуальная и групповая медицинская профилактика (формирование здорового образа жизни, включая отказ от </w:t>
      </w:r>
      <w:proofErr w:type="spellStart"/>
      <w:r>
        <w:t>табакокурения</w:t>
      </w:r>
      <w:proofErr w:type="spellEnd"/>
      <w:r>
        <w:t xml:space="preserve"> и злоупотребления алкоголем, обучение медико-санитарным правилам по профилактике заболеваний и предотвращению их прогрессирования): проведение школ здоровья, бесед и лекций.</w:t>
      </w:r>
    </w:p>
    <w:p w:rsidR="001A197A" w:rsidRDefault="001A197A" w:rsidP="001A197A">
      <w:pPr>
        <w:pStyle w:val="ConsPlusNormal"/>
        <w:spacing w:before="240"/>
        <w:ind w:firstLine="540"/>
        <w:jc w:val="both"/>
      </w:pPr>
      <w:r>
        <w:t>13.9. Дородовый и послеродовый патронаж, осуществляемый медицинскими работниками медицинских организаций.</w:t>
      </w:r>
    </w:p>
    <w:p w:rsidR="0096786A" w:rsidRDefault="0096786A"/>
    <w:sectPr w:rsidR="0096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8"/>
    <w:rsid w:val="001A197A"/>
    <w:rsid w:val="006458A8"/>
    <w:rsid w:val="009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Мезенова Екатерина Анатольевна</dc:creator>
  <cp:lastModifiedBy>Мезенова Екатерина Анатольевна</cp:lastModifiedBy>
  <cp:revision>2</cp:revision>
  <dcterms:created xsi:type="dcterms:W3CDTF">2022-02-02T09:07:00Z</dcterms:created>
  <dcterms:modified xsi:type="dcterms:W3CDTF">2022-02-02T09:07:00Z</dcterms:modified>
</cp:coreProperties>
</file>